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0F" w:rsidRPr="0025150F" w:rsidRDefault="0025150F" w:rsidP="0025150F">
      <w:pPr>
        <w:spacing w:before="0"/>
        <w:ind w:left="0" w:firstLine="0"/>
        <w:jc w:val="both"/>
        <w:rPr>
          <w:rFonts w:ascii="Tahoma" w:eastAsia="Times New Roman" w:hAnsi="Tahoma" w:cs="Tahoma"/>
          <w:sz w:val="23"/>
          <w:szCs w:val="23"/>
        </w:rPr>
      </w:pPr>
      <w:r w:rsidRPr="0025150F">
        <w:rPr>
          <w:rFonts w:ascii="Tahoma" w:eastAsia="Times New Roman" w:hAnsi="Tahoma" w:cs="Tahoma"/>
          <w:sz w:val="23"/>
          <w:szCs w:val="23"/>
        </w:rPr>
        <w:t>PURPOSE</w:t>
      </w:r>
    </w:p>
    <w:p w:rsidR="0025150F" w:rsidRPr="0025150F" w:rsidRDefault="0025150F" w:rsidP="0025150F">
      <w:pPr>
        <w:spacing w:before="0"/>
        <w:ind w:left="0" w:firstLine="0"/>
        <w:jc w:val="both"/>
        <w:rPr>
          <w:rFonts w:ascii="Tahoma" w:eastAsia="Times New Roman" w:hAnsi="Tahoma" w:cs="Tahoma"/>
          <w:sz w:val="23"/>
          <w:szCs w:val="23"/>
        </w:rPr>
      </w:pPr>
    </w:p>
    <w:p w:rsidR="0025150F" w:rsidRPr="0025150F" w:rsidRDefault="0025150F" w:rsidP="0025150F">
      <w:pPr>
        <w:autoSpaceDE w:val="0"/>
        <w:autoSpaceDN w:val="0"/>
        <w:adjustRightInd w:val="0"/>
        <w:spacing w:before="0"/>
        <w:ind w:left="0" w:firstLine="0"/>
        <w:jc w:val="both"/>
        <w:rPr>
          <w:rFonts w:ascii="Tahoma" w:eastAsia="Times New Roman" w:hAnsi="Tahoma" w:cs="Tahoma"/>
          <w:sz w:val="23"/>
          <w:szCs w:val="23"/>
        </w:rPr>
      </w:pPr>
      <w:r w:rsidRPr="0025150F">
        <w:rPr>
          <w:rFonts w:ascii="Tahoma" w:eastAsia="Times New Roman" w:hAnsi="Tahoma" w:cs="Tahoma"/>
          <w:sz w:val="23"/>
          <w:szCs w:val="23"/>
        </w:rPr>
        <w:t>The purpose of this program is to establish procedures and assign responsibilities for reporting and investigating work related accidents and incidents.</w:t>
      </w:r>
    </w:p>
    <w:p w:rsidR="0025150F" w:rsidRPr="0025150F" w:rsidRDefault="0025150F" w:rsidP="0025150F">
      <w:pPr>
        <w:spacing w:before="0"/>
        <w:ind w:left="0" w:firstLine="0"/>
        <w:jc w:val="both"/>
        <w:rPr>
          <w:rFonts w:ascii="Tahoma" w:eastAsia="Times New Roman" w:hAnsi="Tahoma" w:cs="Tahoma"/>
          <w:sz w:val="23"/>
          <w:szCs w:val="23"/>
        </w:rPr>
      </w:pPr>
    </w:p>
    <w:p w:rsidR="0025150F" w:rsidRPr="0025150F" w:rsidRDefault="0025150F" w:rsidP="00B422F6">
      <w:pPr>
        <w:numPr>
          <w:ilvl w:val="0"/>
          <w:numId w:val="2"/>
        </w:numPr>
        <w:spacing w:before="0"/>
        <w:jc w:val="both"/>
        <w:rPr>
          <w:rFonts w:ascii="Tahoma" w:eastAsia="Times New Roman" w:hAnsi="Tahoma" w:cs="Tahoma"/>
          <w:sz w:val="23"/>
          <w:szCs w:val="23"/>
        </w:rPr>
      </w:pPr>
      <w:r w:rsidRPr="0025150F">
        <w:rPr>
          <w:rFonts w:ascii="Tahoma" w:eastAsia="Times New Roman" w:hAnsi="Tahoma" w:cs="Tahoma"/>
          <w:sz w:val="23"/>
          <w:szCs w:val="23"/>
        </w:rPr>
        <w:t>GENERAL INFORMATION</w:t>
      </w:r>
    </w:p>
    <w:p w:rsidR="0025150F" w:rsidRPr="0025150F" w:rsidRDefault="0025150F" w:rsidP="0025150F">
      <w:pPr>
        <w:spacing w:before="0"/>
        <w:ind w:left="0" w:firstLine="0"/>
        <w:jc w:val="both"/>
        <w:rPr>
          <w:rFonts w:ascii="Tahoma" w:eastAsia="Times New Roman" w:hAnsi="Tahoma" w:cs="Tahoma"/>
          <w:sz w:val="23"/>
          <w:szCs w:val="23"/>
        </w:rPr>
      </w:pPr>
    </w:p>
    <w:p w:rsidR="0025150F" w:rsidRPr="0025150F" w:rsidRDefault="0025150F" w:rsidP="00B422F6">
      <w:pPr>
        <w:numPr>
          <w:ilvl w:val="0"/>
          <w:numId w:val="3"/>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All Company related incidents will be investigated to the appropriate level with regards to incident severity.  The Company’s “Root Cause Analysis” (RCA) process shall be used for all injuries requiring medical treatment, high risk near miss incidents, fires, property damage, spills and workplace violence occurrences.  All Supervisory personnel shall be trained in incident investigation &amp; reporting procedures prior to occurrence of an incident.</w:t>
      </w:r>
    </w:p>
    <w:p w:rsidR="0025150F" w:rsidRPr="0025150F" w:rsidRDefault="0025150F" w:rsidP="0025150F">
      <w:pPr>
        <w:spacing w:before="0"/>
        <w:ind w:left="1080" w:firstLine="0"/>
        <w:jc w:val="both"/>
        <w:rPr>
          <w:rFonts w:ascii="Tahoma" w:eastAsia="Times New Roman" w:hAnsi="Tahoma" w:cs="Tahoma"/>
          <w:color w:val="0070C0"/>
          <w:sz w:val="23"/>
          <w:szCs w:val="23"/>
        </w:rPr>
      </w:pPr>
    </w:p>
    <w:p w:rsidR="0025150F" w:rsidRPr="0025150F" w:rsidRDefault="0025150F" w:rsidP="00B422F6">
      <w:pPr>
        <w:numPr>
          <w:ilvl w:val="0"/>
          <w:numId w:val="3"/>
        </w:numPr>
        <w:spacing w:before="0"/>
        <w:jc w:val="both"/>
        <w:rPr>
          <w:rFonts w:ascii="Tahoma" w:eastAsia="Times New Roman" w:hAnsi="Tahoma" w:cs="Tahoma"/>
          <w:sz w:val="23"/>
          <w:szCs w:val="23"/>
        </w:rPr>
      </w:pPr>
      <w:r w:rsidRPr="0025150F">
        <w:rPr>
          <w:rFonts w:ascii="Tahoma" w:eastAsia="Times New Roman" w:hAnsi="Tahoma" w:cs="Tahoma"/>
          <w:sz w:val="23"/>
          <w:szCs w:val="23"/>
        </w:rPr>
        <w:t>Near Miss incidents shall be ranked using the following severities:</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7"/>
        </w:numPr>
        <w:spacing w:before="0"/>
        <w:jc w:val="both"/>
        <w:rPr>
          <w:rFonts w:ascii="Tahoma" w:eastAsia="Times New Roman" w:hAnsi="Tahoma" w:cs="Tahoma"/>
          <w:sz w:val="23"/>
          <w:szCs w:val="23"/>
        </w:rPr>
      </w:pPr>
      <w:r w:rsidRPr="0025150F">
        <w:rPr>
          <w:rFonts w:ascii="Tahoma" w:eastAsia="Times New Roman" w:hAnsi="Tahoma" w:cs="Tahoma"/>
          <w:b/>
          <w:sz w:val="23"/>
          <w:szCs w:val="23"/>
        </w:rPr>
        <w:t>High Risk</w:t>
      </w:r>
      <w:r w:rsidRPr="0025150F">
        <w:rPr>
          <w:rFonts w:ascii="Tahoma" w:eastAsia="Times New Roman" w:hAnsi="Tahoma" w:cs="Tahoma"/>
          <w:sz w:val="23"/>
          <w:szCs w:val="23"/>
        </w:rPr>
        <w:t xml:space="preserve">: Potential to cause bodily injury resulting in medical treatment, property damage and/or environmental damage above $1,000.  </w:t>
      </w:r>
    </w:p>
    <w:p w:rsidR="0025150F" w:rsidRPr="0025150F" w:rsidRDefault="0025150F" w:rsidP="00B422F6">
      <w:pPr>
        <w:numPr>
          <w:ilvl w:val="0"/>
          <w:numId w:val="7"/>
        </w:numPr>
        <w:spacing w:before="0"/>
        <w:jc w:val="both"/>
        <w:rPr>
          <w:rFonts w:ascii="Tahoma" w:eastAsia="Times New Roman" w:hAnsi="Tahoma" w:cs="Tahoma"/>
          <w:sz w:val="23"/>
          <w:szCs w:val="23"/>
        </w:rPr>
      </w:pPr>
      <w:r w:rsidRPr="0025150F">
        <w:rPr>
          <w:rFonts w:ascii="Tahoma" w:eastAsia="Times New Roman" w:hAnsi="Tahoma" w:cs="Tahoma"/>
          <w:b/>
          <w:sz w:val="23"/>
          <w:szCs w:val="23"/>
        </w:rPr>
        <w:t>Low Risk</w:t>
      </w:r>
      <w:r w:rsidRPr="0025150F">
        <w:rPr>
          <w:rFonts w:ascii="Tahoma" w:eastAsia="Times New Roman" w:hAnsi="Tahoma" w:cs="Tahoma"/>
          <w:sz w:val="23"/>
          <w:szCs w:val="23"/>
        </w:rPr>
        <w:t xml:space="preserve">: Potential to cause bodily injury resulting in first-aid treatment, property damage and/or environmental damage less than $1,000.  </w:t>
      </w:r>
      <w:r w:rsidRPr="0025150F">
        <w:rPr>
          <w:rFonts w:ascii="Tahoma" w:eastAsia="Times New Roman" w:hAnsi="Tahoma" w:cs="Tahoma"/>
          <w:i/>
          <w:sz w:val="23"/>
          <w:szCs w:val="23"/>
        </w:rPr>
        <w:t>Note:  A Near Miss Report or Behavioral Observation Card shall be completed for all low risk near miss incidents.</w:t>
      </w:r>
    </w:p>
    <w:p w:rsidR="0025150F" w:rsidRPr="0025150F" w:rsidRDefault="0025150F" w:rsidP="0025150F">
      <w:pPr>
        <w:spacing w:before="0"/>
        <w:ind w:left="1080" w:firstLine="0"/>
        <w:jc w:val="both"/>
        <w:rPr>
          <w:rFonts w:ascii="Tahoma" w:eastAsia="Times New Roman" w:hAnsi="Tahoma" w:cs="Tahoma"/>
          <w:color w:val="0070C0"/>
          <w:sz w:val="23"/>
          <w:szCs w:val="23"/>
        </w:rPr>
      </w:pPr>
    </w:p>
    <w:p w:rsidR="0025150F" w:rsidRPr="0025150F" w:rsidRDefault="0025150F" w:rsidP="00B422F6">
      <w:pPr>
        <w:numPr>
          <w:ilvl w:val="0"/>
          <w:numId w:val="3"/>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Reporting of the incident shall occur using the following sequence:</w:t>
      </w:r>
    </w:p>
    <w:p w:rsidR="0025150F" w:rsidRPr="0025150F" w:rsidRDefault="0025150F" w:rsidP="0025150F">
      <w:pPr>
        <w:spacing w:before="0"/>
        <w:ind w:left="0" w:firstLine="0"/>
        <w:jc w:val="both"/>
        <w:rPr>
          <w:rFonts w:ascii="Tahoma" w:eastAsia="Times New Roman" w:hAnsi="Tahoma" w:cs="Tahoma"/>
          <w:color w:val="0070C0"/>
          <w:sz w:val="23"/>
          <w:szCs w:val="23"/>
        </w:rPr>
      </w:pPr>
    </w:p>
    <w:p w:rsidR="0025150F" w:rsidRPr="0025150F" w:rsidRDefault="0025150F" w:rsidP="00B422F6">
      <w:pPr>
        <w:numPr>
          <w:ilvl w:val="0"/>
          <w:numId w:val="1"/>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For Emergencies, Call 911;</w:t>
      </w:r>
    </w:p>
    <w:p w:rsidR="0025150F" w:rsidRPr="0025150F" w:rsidRDefault="0025150F" w:rsidP="00B422F6">
      <w:pPr>
        <w:numPr>
          <w:ilvl w:val="0"/>
          <w:numId w:val="1"/>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Notify the Onsite Supervisor;</w:t>
      </w:r>
    </w:p>
    <w:p w:rsidR="0025150F" w:rsidRPr="0025150F" w:rsidRDefault="0025150F" w:rsidP="00B422F6">
      <w:pPr>
        <w:numPr>
          <w:ilvl w:val="0"/>
          <w:numId w:val="1"/>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Contact the Operations Manager;</w:t>
      </w:r>
    </w:p>
    <w:p w:rsidR="0025150F" w:rsidRPr="0025150F" w:rsidRDefault="0025150F" w:rsidP="00B422F6">
      <w:pPr>
        <w:numPr>
          <w:ilvl w:val="0"/>
          <w:numId w:val="1"/>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Contact the Company’s HSE Manager;</w:t>
      </w:r>
    </w:p>
    <w:p w:rsidR="0025150F" w:rsidRPr="0025150F" w:rsidRDefault="0025150F" w:rsidP="00B422F6">
      <w:pPr>
        <w:numPr>
          <w:ilvl w:val="0"/>
          <w:numId w:val="1"/>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All fatal incidents shall be verbally reported to OSHA within 8 hours;  Any fatality that occurs within 30 days of a work-related incident shall be reported to OSHA within 8 hours of The Company learning about it;</w:t>
      </w:r>
    </w:p>
    <w:p w:rsidR="0025150F" w:rsidRPr="0025150F" w:rsidRDefault="0025150F" w:rsidP="00B422F6">
      <w:pPr>
        <w:numPr>
          <w:ilvl w:val="0"/>
          <w:numId w:val="1"/>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All work-related in-patient hospitalization of one or more employees, work-related amputations, or work-related eye loss shall be verbally reported to OSHA within 24 hours if the hospitalization, amputation or eye loss occurs within 24 hours of a work-related incident;</w:t>
      </w:r>
    </w:p>
    <w:p w:rsidR="0025150F" w:rsidRPr="0025150F" w:rsidRDefault="0025150F" w:rsidP="00B422F6">
      <w:pPr>
        <w:numPr>
          <w:ilvl w:val="0"/>
          <w:numId w:val="1"/>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Report all relative incidents to the Owner/Client within 24 hours, including, but not limited to, injuries, spills, property damage, fires, explosions and vehicle damage</w:t>
      </w:r>
    </w:p>
    <w:p w:rsidR="0025150F" w:rsidRPr="0025150F" w:rsidRDefault="0025150F" w:rsidP="0025150F">
      <w:pPr>
        <w:spacing w:before="0"/>
        <w:ind w:left="1440" w:firstLin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Note: The above reporting sequence shall be posted at all facilities.</w:t>
      </w:r>
    </w:p>
    <w:p w:rsidR="0025150F" w:rsidRPr="0025150F" w:rsidRDefault="0025150F" w:rsidP="0025150F">
      <w:pPr>
        <w:spacing w:before="0"/>
        <w:ind w:left="1080" w:firstLine="0"/>
        <w:jc w:val="both"/>
        <w:rPr>
          <w:rFonts w:ascii="Tahoma" w:eastAsia="Times New Roman" w:hAnsi="Tahoma" w:cs="Tahoma"/>
          <w:sz w:val="23"/>
          <w:szCs w:val="23"/>
        </w:rPr>
      </w:pPr>
    </w:p>
    <w:p w:rsidR="0025150F" w:rsidRPr="0025150F" w:rsidRDefault="0025150F" w:rsidP="00B422F6">
      <w:pPr>
        <w:numPr>
          <w:ilvl w:val="0"/>
          <w:numId w:val="3"/>
        </w:numPr>
        <w:spacing w:before="0"/>
        <w:jc w:val="both"/>
        <w:rPr>
          <w:rFonts w:ascii="Tahoma" w:eastAsia="Times New Roman" w:hAnsi="Tahoma" w:cs="Tahoma"/>
          <w:sz w:val="23"/>
          <w:szCs w:val="23"/>
        </w:rPr>
      </w:pPr>
      <w:r w:rsidRPr="0025150F">
        <w:rPr>
          <w:rFonts w:ascii="Tahoma" w:eastAsia="Times New Roman" w:hAnsi="Tahoma" w:cs="Tahoma"/>
          <w:sz w:val="23"/>
          <w:szCs w:val="23"/>
        </w:rPr>
        <w:t xml:space="preserve">All reported accidents and injuries shall be investigated and documented.  Prompt and immediate care of the individual(s) affected and the remediation of a condition </w:t>
      </w:r>
      <w:r w:rsidRPr="0025150F">
        <w:rPr>
          <w:rFonts w:ascii="Tahoma" w:eastAsia="Times New Roman" w:hAnsi="Tahoma" w:cs="Tahoma"/>
          <w:sz w:val="23"/>
          <w:szCs w:val="23"/>
        </w:rPr>
        <w:lastRenderedPageBreak/>
        <w:t>which could facilitate other injuries shall take precedence over the investigation process.</w:t>
      </w:r>
    </w:p>
    <w:p w:rsidR="0025150F" w:rsidRPr="0025150F" w:rsidRDefault="0025150F" w:rsidP="0025150F">
      <w:pPr>
        <w:spacing w:before="0"/>
        <w:ind w:left="0" w:firstLine="0"/>
        <w:rPr>
          <w:rFonts w:ascii="Tahoma" w:eastAsia="Times New Roman" w:hAnsi="Tahoma" w:cs="Tahoma"/>
          <w:color w:val="0070C0"/>
          <w:sz w:val="23"/>
          <w:szCs w:val="23"/>
        </w:rPr>
      </w:pPr>
    </w:p>
    <w:p w:rsidR="0025150F" w:rsidRPr="0025150F" w:rsidRDefault="0025150F" w:rsidP="00B422F6">
      <w:pPr>
        <w:numPr>
          <w:ilvl w:val="0"/>
          <w:numId w:val="3"/>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In the event of a serious injury, multiple injuries or a fatality, the area where the incident occurred must be secured from inadvertent tampering by an unsuspecting employee and/or others.  It is important that all things remain as they are, except for the necessity to shut off power.  Initial identification of evidence immediately following the incident might include a listing of people, equipment, and materials involved and a recording of environmental factors such as weather, illumination, temperature, noise and ventilation, and physical factors such as fatigue, age, and medical conditions.</w:t>
      </w:r>
    </w:p>
    <w:p w:rsidR="0025150F" w:rsidRPr="0025150F" w:rsidRDefault="0025150F" w:rsidP="0025150F">
      <w:pPr>
        <w:spacing w:before="0"/>
        <w:ind w:left="1080" w:firstLine="0"/>
        <w:jc w:val="both"/>
        <w:rPr>
          <w:rFonts w:ascii="Tahoma" w:eastAsia="Times New Roman" w:hAnsi="Tahoma" w:cs="Tahoma"/>
          <w:sz w:val="23"/>
          <w:szCs w:val="23"/>
        </w:rPr>
      </w:pPr>
    </w:p>
    <w:p w:rsidR="0025150F" w:rsidRPr="0025150F" w:rsidRDefault="0025150F" w:rsidP="00B422F6">
      <w:pPr>
        <w:numPr>
          <w:ilvl w:val="0"/>
          <w:numId w:val="3"/>
        </w:numPr>
        <w:spacing w:before="0"/>
        <w:jc w:val="both"/>
        <w:rPr>
          <w:rFonts w:ascii="Tahoma" w:eastAsia="Times New Roman" w:hAnsi="Tahoma" w:cs="Tahoma"/>
          <w:sz w:val="23"/>
          <w:szCs w:val="23"/>
        </w:rPr>
      </w:pPr>
      <w:r w:rsidRPr="0025150F">
        <w:rPr>
          <w:rFonts w:ascii="Tahoma" w:eastAsia="Times New Roman" w:hAnsi="Tahoma" w:cs="Tahoma"/>
          <w:sz w:val="23"/>
          <w:szCs w:val="23"/>
        </w:rPr>
        <w:t>All work in the affected area will cease until such a time as it has been determined it is safe to resume activities.</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3"/>
        </w:numPr>
        <w:spacing w:before="0"/>
        <w:jc w:val="both"/>
        <w:rPr>
          <w:rFonts w:ascii="Tahoma" w:eastAsia="Times New Roman" w:hAnsi="Tahoma" w:cs="Tahoma"/>
          <w:sz w:val="23"/>
          <w:szCs w:val="23"/>
        </w:rPr>
      </w:pPr>
      <w:r w:rsidRPr="0025150F">
        <w:rPr>
          <w:rFonts w:ascii="Tahoma" w:eastAsia="Times New Roman" w:hAnsi="Tahoma" w:cs="Tahoma"/>
          <w:sz w:val="23"/>
          <w:szCs w:val="23"/>
        </w:rPr>
        <w:t>All preventative measures shall be taken in order to avoid a recurrence and to prevent any other injuries in the respective area.</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3"/>
        </w:numPr>
        <w:spacing w:before="0"/>
        <w:jc w:val="both"/>
        <w:rPr>
          <w:rFonts w:ascii="Tahoma" w:eastAsia="Times New Roman" w:hAnsi="Tahoma" w:cs="Tahoma"/>
          <w:sz w:val="23"/>
          <w:szCs w:val="23"/>
        </w:rPr>
      </w:pPr>
      <w:r w:rsidRPr="0025150F">
        <w:rPr>
          <w:rFonts w:ascii="Tahoma" w:eastAsia="Times New Roman" w:hAnsi="Tahoma" w:cs="Tahoma"/>
          <w:sz w:val="23"/>
          <w:szCs w:val="23"/>
        </w:rPr>
        <w:t>Employees shall report any Near Miss incident, which could have resulted in an injury or property damage, but did not.</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3"/>
        </w:numPr>
        <w:spacing w:before="0"/>
        <w:jc w:val="both"/>
        <w:rPr>
          <w:rFonts w:ascii="Tahoma" w:eastAsia="Times New Roman" w:hAnsi="Tahoma" w:cs="Tahoma"/>
          <w:sz w:val="23"/>
          <w:szCs w:val="23"/>
        </w:rPr>
      </w:pPr>
      <w:r w:rsidRPr="0025150F">
        <w:rPr>
          <w:rFonts w:ascii="Tahoma" w:eastAsia="Times New Roman" w:hAnsi="Tahoma" w:cs="Tahoma"/>
          <w:sz w:val="23"/>
          <w:szCs w:val="23"/>
        </w:rPr>
        <w:t>Supervisors shall complete the appropriate accident report form(s) to report occupational injuries, and/or illnesses.</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3"/>
        </w:numPr>
        <w:spacing w:before="0"/>
        <w:jc w:val="both"/>
        <w:rPr>
          <w:rFonts w:ascii="Tahoma" w:eastAsia="Times New Roman" w:hAnsi="Tahoma" w:cs="Tahoma"/>
          <w:sz w:val="23"/>
          <w:szCs w:val="23"/>
        </w:rPr>
      </w:pPr>
      <w:r w:rsidRPr="0025150F">
        <w:rPr>
          <w:rFonts w:ascii="Tahoma" w:eastAsia="Times New Roman" w:hAnsi="Tahoma" w:cs="Tahoma"/>
          <w:sz w:val="23"/>
          <w:szCs w:val="23"/>
        </w:rPr>
        <w:t>Any witnesses (employee or not) will be requested to write a statement in order to testify to the facts of an incident when it happens.  This information will be taken into consideration while performing the root cause investigation.</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3"/>
        </w:numPr>
        <w:spacing w:before="0"/>
        <w:jc w:val="both"/>
        <w:rPr>
          <w:rFonts w:ascii="Tahoma" w:eastAsia="Times New Roman" w:hAnsi="Tahoma" w:cs="Tahoma"/>
          <w:sz w:val="23"/>
          <w:szCs w:val="23"/>
        </w:rPr>
      </w:pPr>
      <w:r w:rsidRPr="0025150F">
        <w:rPr>
          <w:rFonts w:ascii="Tahoma" w:eastAsia="Times New Roman" w:hAnsi="Tahoma" w:cs="Tahoma"/>
          <w:sz w:val="23"/>
          <w:szCs w:val="23"/>
        </w:rPr>
        <w:t>As required, a Federal or State First Report of Occupational Injury or Illness form will be completed within (2) two working days.</w:t>
      </w:r>
    </w:p>
    <w:p w:rsidR="0025150F" w:rsidRPr="0025150F" w:rsidRDefault="0025150F" w:rsidP="0025150F">
      <w:pPr>
        <w:spacing w:before="0"/>
        <w:ind w:left="0" w:firstLine="0"/>
        <w:jc w:val="both"/>
        <w:rPr>
          <w:rFonts w:ascii="Tahoma" w:eastAsia="Times New Roman" w:hAnsi="Tahoma" w:cs="Tahoma"/>
          <w:sz w:val="23"/>
          <w:szCs w:val="23"/>
        </w:rPr>
      </w:pPr>
    </w:p>
    <w:p w:rsidR="0025150F" w:rsidRPr="0025150F" w:rsidRDefault="0025150F" w:rsidP="00B422F6">
      <w:pPr>
        <w:numPr>
          <w:ilvl w:val="0"/>
          <w:numId w:val="2"/>
        </w:numPr>
        <w:spacing w:before="0"/>
        <w:jc w:val="both"/>
        <w:rPr>
          <w:rFonts w:ascii="Tahoma" w:eastAsia="Times New Roman" w:hAnsi="Tahoma" w:cs="Tahoma"/>
          <w:sz w:val="23"/>
          <w:szCs w:val="23"/>
        </w:rPr>
      </w:pPr>
      <w:r w:rsidRPr="0025150F">
        <w:rPr>
          <w:rFonts w:ascii="Tahoma" w:eastAsia="Times New Roman" w:hAnsi="Tahoma" w:cs="Tahoma"/>
          <w:sz w:val="23"/>
          <w:szCs w:val="23"/>
        </w:rPr>
        <w:t>THE ACCIDENT INVESTIGATION</w:t>
      </w:r>
    </w:p>
    <w:p w:rsidR="0025150F" w:rsidRPr="0025150F" w:rsidRDefault="0025150F" w:rsidP="0025150F">
      <w:pPr>
        <w:spacing w:before="0"/>
        <w:ind w:left="0" w:firstLine="0"/>
        <w:jc w:val="both"/>
        <w:rPr>
          <w:rFonts w:ascii="Tahoma" w:eastAsia="Times New Roman" w:hAnsi="Tahoma" w:cs="Tahoma"/>
          <w:sz w:val="23"/>
          <w:szCs w:val="23"/>
        </w:rPr>
      </w:pPr>
    </w:p>
    <w:p w:rsidR="0025150F" w:rsidRPr="0025150F" w:rsidRDefault="0025150F" w:rsidP="00B422F6">
      <w:pPr>
        <w:numPr>
          <w:ilvl w:val="0"/>
          <w:numId w:val="4"/>
        </w:numPr>
        <w:spacing w:before="0"/>
        <w:jc w:val="both"/>
        <w:rPr>
          <w:rFonts w:ascii="Tahoma" w:eastAsia="Times New Roman" w:hAnsi="Tahoma" w:cs="Tahoma"/>
          <w:sz w:val="23"/>
          <w:szCs w:val="23"/>
        </w:rPr>
      </w:pPr>
      <w:r w:rsidRPr="0025150F">
        <w:rPr>
          <w:rFonts w:ascii="Tahoma" w:eastAsia="Times New Roman" w:hAnsi="Tahoma" w:cs="Tahoma"/>
          <w:sz w:val="23"/>
          <w:szCs w:val="23"/>
        </w:rPr>
        <w:t>The purpose of an investigation is to identify the real cause of the incident and recommend changes to prevent future incidents.</w:t>
      </w:r>
    </w:p>
    <w:p w:rsidR="0025150F" w:rsidRPr="0025150F" w:rsidRDefault="0025150F" w:rsidP="0025150F">
      <w:pPr>
        <w:spacing w:before="0"/>
        <w:ind w:left="1080" w:firstLine="0"/>
        <w:jc w:val="both"/>
        <w:rPr>
          <w:rFonts w:ascii="Tahoma" w:eastAsia="Times New Roman" w:hAnsi="Tahoma" w:cs="Tahoma"/>
          <w:sz w:val="23"/>
          <w:szCs w:val="23"/>
        </w:rPr>
      </w:pPr>
    </w:p>
    <w:p w:rsidR="0025150F" w:rsidRPr="0025150F" w:rsidRDefault="0025150F" w:rsidP="00B422F6">
      <w:pPr>
        <w:numPr>
          <w:ilvl w:val="0"/>
          <w:numId w:val="4"/>
        </w:numPr>
        <w:spacing w:before="0"/>
        <w:jc w:val="both"/>
        <w:rPr>
          <w:rFonts w:ascii="Tahoma" w:eastAsia="Times New Roman" w:hAnsi="Tahoma" w:cs="Tahoma"/>
          <w:sz w:val="23"/>
          <w:szCs w:val="23"/>
        </w:rPr>
      </w:pPr>
      <w:r w:rsidRPr="0025150F">
        <w:rPr>
          <w:rFonts w:ascii="Tahoma" w:eastAsia="Times New Roman" w:hAnsi="Tahoma" w:cs="Tahoma"/>
          <w:sz w:val="23"/>
          <w:szCs w:val="23"/>
        </w:rPr>
        <w:t>All investigations are to be fact finding not fault finding.  However, individuals involved in job related accidents or who has sustained a job related injury due to negligence, will not be relieved of his individual responsibility for causation.</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4"/>
        </w:numPr>
        <w:spacing w:before="0"/>
        <w:jc w:val="both"/>
        <w:rPr>
          <w:rFonts w:ascii="Tahoma" w:eastAsia="Times New Roman" w:hAnsi="Tahoma" w:cs="Tahoma"/>
          <w:sz w:val="23"/>
          <w:szCs w:val="23"/>
        </w:rPr>
      </w:pPr>
      <w:r w:rsidRPr="0025150F">
        <w:rPr>
          <w:rFonts w:ascii="Tahoma" w:eastAsia="Times New Roman" w:hAnsi="Tahoma" w:cs="Tahoma"/>
          <w:sz w:val="23"/>
          <w:szCs w:val="23"/>
        </w:rPr>
        <w:t>All investigations will be conducted at the closest possible instant after the respective incident has occurred.</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4"/>
        </w:numPr>
        <w:spacing w:before="0"/>
        <w:jc w:val="both"/>
        <w:rPr>
          <w:rFonts w:ascii="Tahoma" w:eastAsia="Times New Roman" w:hAnsi="Tahoma" w:cs="Tahoma"/>
          <w:sz w:val="23"/>
          <w:szCs w:val="23"/>
        </w:rPr>
      </w:pPr>
      <w:r w:rsidRPr="0025150F">
        <w:rPr>
          <w:rFonts w:ascii="Tahoma" w:eastAsia="Times New Roman" w:hAnsi="Tahoma" w:cs="Tahoma"/>
          <w:sz w:val="23"/>
          <w:szCs w:val="23"/>
        </w:rPr>
        <w:t>All investigations will be documented with findings clearly definable.</w:t>
      </w:r>
    </w:p>
    <w:p w:rsidR="0025150F" w:rsidRPr="0025150F" w:rsidRDefault="0025150F" w:rsidP="00B422F6">
      <w:pPr>
        <w:numPr>
          <w:ilvl w:val="0"/>
          <w:numId w:val="4"/>
        </w:numPr>
        <w:spacing w:before="0"/>
        <w:jc w:val="both"/>
        <w:rPr>
          <w:rFonts w:ascii="Tahoma" w:eastAsia="Times New Roman" w:hAnsi="Tahoma" w:cs="Tahoma"/>
          <w:sz w:val="23"/>
          <w:szCs w:val="23"/>
        </w:rPr>
      </w:pPr>
      <w:r w:rsidRPr="0025150F">
        <w:rPr>
          <w:rFonts w:ascii="Tahoma" w:eastAsia="Times New Roman" w:hAnsi="Tahoma" w:cs="Tahoma"/>
          <w:sz w:val="23"/>
          <w:szCs w:val="23"/>
        </w:rPr>
        <w:lastRenderedPageBreak/>
        <w:t>Drawings, points of reference and/or measurements shall be incorporated into the investigative report for clarity when practical.</w:t>
      </w:r>
    </w:p>
    <w:p w:rsidR="0025150F" w:rsidRPr="0025150F" w:rsidRDefault="0025150F" w:rsidP="0025150F">
      <w:pPr>
        <w:spacing w:before="0"/>
        <w:ind w:left="0" w:firstLine="0"/>
        <w:rPr>
          <w:rFonts w:ascii="Tahoma" w:eastAsia="Times New Roman" w:hAnsi="Tahoma" w:cs="Tahoma"/>
          <w:color w:val="0070C0"/>
          <w:sz w:val="23"/>
          <w:szCs w:val="23"/>
        </w:rPr>
      </w:pPr>
    </w:p>
    <w:p w:rsidR="0025150F" w:rsidRPr="0025150F" w:rsidRDefault="0025150F" w:rsidP="00B422F6">
      <w:pPr>
        <w:numPr>
          <w:ilvl w:val="0"/>
          <w:numId w:val="4"/>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 xml:space="preserve">An investigation shall </w:t>
      </w:r>
      <w:r w:rsidRPr="0025150F">
        <w:rPr>
          <w:rFonts w:ascii="Tahoma" w:eastAsia="Times New Roman" w:hAnsi="Tahoma" w:cs="Tahoma"/>
          <w:b/>
          <w:color w:val="0070C0"/>
          <w:sz w:val="23"/>
          <w:szCs w:val="23"/>
        </w:rPr>
        <w:t>not</w:t>
      </w:r>
      <w:r w:rsidRPr="0025150F">
        <w:rPr>
          <w:rFonts w:ascii="Tahoma" w:eastAsia="Times New Roman" w:hAnsi="Tahoma" w:cs="Tahoma"/>
          <w:color w:val="0070C0"/>
          <w:sz w:val="23"/>
          <w:szCs w:val="23"/>
        </w:rPr>
        <w:t xml:space="preserve"> be hurried, but shall take no more time than is necessary to obtain all facts relevant to the incident.  All written incident reports shall be prepared and include an incident report form and a detailed narrative statement concerning the events.  The format of the narrative report shall include an introduction, methodology, summary of the incident, the investigation member names, narrative of the event, findings and recommendations.  Photographs and witness statements shall also be included.</w:t>
      </w:r>
    </w:p>
    <w:p w:rsidR="0025150F" w:rsidRPr="0025150F" w:rsidRDefault="0025150F" w:rsidP="0025150F">
      <w:pPr>
        <w:spacing w:before="0"/>
        <w:ind w:left="1080" w:firstLine="0"/>
        <w:jc w:val="both"/>
        <w:rPr>
          <w:rFonts w:ascii="Tahoma" w:eastAsia="Times New Roman" w:hAnsi="Tahoma" w:cs="Tahoma"/>
          <w:color w:val="0070C0"/>
          <w:sz w:val="23"/>
          <w:szCs w:val="23"/>
        </w:rPr>
      </w:pPr>
    </w:p>
    <w:p w:rsidR="0025150F" w:rsidRPr="0025150F" w:rsidRDefault="0025150F" w:rsidP="00B422F6">
      <w:pPr>
        <w:numPr>
          <w:ilvl w:val="0"/>
          <w:numId w:val="4"/>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 xml:space="preserve">The incident investigation shall result in corrective actions.  Personnel shall be assigned responsibilities relative to the corrective actions and these actions shall be tracked to closure to ensure hazards will be corrected in a timely manner.  Lessons learned shall be reviewed and communicated and changes to any process must be placed into effect to prevent reoccurrence or similar events.  The overall incident investigation, implementation of corrective actions and communication of the incident shall be completed within 7 days or less. </w:t>
      </w:r>
    </w:p>
    <w:p w:rsidR="0025150F" w:rsidRPr="0025150F" w:rsidRDefault="0025150F" w:rsidP="0025150F">
      <w:pPr>
        <w:spacing w:before="0"/>
        <w:ind w:left="0" w:firstLine="0"/>
        <w:jc w:val="both"/>
        <w:rPr>
          <w:rFonts w:ascii="Tahoma" w:eastAsia="Times New Roman" w:hAnsi="Tahoma" w:cs="Tahoma"/>
          <w:sz w:val="23"/>
          <w:szCs w:val="23"/>
        </w:rPr>
      </w:pPr>
    </w:p>
    <w:p w:rsidR="0025150F" w:rsidRPr="0025150F" w:rsidRDefault="0025150F" w:rsidP="00B422F6">
      <w:pPr>
        <w:numPr>
          <w:ilvl w:val="0"/>
          <w:numId w:val="2"/>
        </w:numPr>
        <w:spacing w:before="0"/>
        <w:jc w:val="both"/>
        <w:rPr>
          <w:rFonts w:ascii="Tahoma" w:eastAsia="Times New Roman" w:hAnsi="Tahoma" w:cs="Tahoma"/>
          <w:sz w:val="23"/>
          <w:szCs w:val="23"/>
        </w:rPr>
      </w:pPr>
      <w:r w:rsidRPr="0025150F">
        <w:rPr>
          <w:rFonts w:ascii="Tahoma" w:eastAsia="Times New Roman" w:hAnsi="Tahoma" w:cs="Tahoma"/>
          <w:sz w:val="23"/>
          <w:szCs w:val="23"/>
        </w:rPr>
        <w:t>INVESTIGATION PROCEDURES</w:t>
      </w:r>
    </w:p>
    <w:p w:rsidR="0025150F" w:rsidRPr="0025150F" w:rsidRDefault="0025150F" w:rsidP="0025150F">
      <w:pPr>
        <w:spacing w:before="0"/>
        <w:ind w:left="0" w:firstLine="0"/>
        <w:jc w:val="both"/>
        <w:rPr>
          <w:rFonts w:ascii="Tahoma" w:eastAsia="Times New Roman" w:hAnsi="Tahoma" w:cs="Tahoma"/>
          <w:sz w:val="23"/>
          <w:szCs w:val="23"/>
        </w:rPr>
      </w:pPr>
    </w:p>
    <w:p w:rsidR="0025150F" w:rsidRPr="0025150F" w:rsidRDefault="0025150F" w:rsidP="00B422F6">
      <w:pPr>
        <w:numPr>
          <w:ilvl w:val="0"/>
          <w:numId w:val="5"/>
        </w:numPr>
        <w:spacing w:before="0"/>
        <w:jc w:val="both"/>
        <w:rPr>
          <w:rFonts w:ascii="Tahoma" w:eastAsia="Times New Roman" w:hAnsi="Tahoma" w:cs="Tahoma"/>
          <w:sz w:val="23"/>
          <w:szCs w:val="23"/>
        </w:rPr>
      </w:pPr>
      <w:r w:rsidRPr="0025150F">
        <w:rPr>
          <w:rFonts w:ascii="Tahoma" w:eastAsia="Times New Roman" w:hAnsi="Tahoma" w:cs="Tahoma"/>
          <w:sz w:val="23"/>
          <w:szCs w:val="23"/>
        </w:rPr>
        <w:t>Identify the area in which the incident occurred.</w:t>
      </w:r>
    </w:p>
    <w:p w:rsidR="0025150F" w:rsidRPr="0025150F" w:rsidRDefault="0025150F" w:rsidP="0025150F">
      <w:pPr>
        <w:spacing w:before="0"/>
        <w:ind w:left="1080" w:firstLine="0"/>
        <w:jc w:val="both"/>
        <w:rPr>
          <w:rFonts w:ascii="Tahoma" w:eastAsia="Times New Roman" w:hAnsi="Tahoma" w:cs="Tahoma"/>
          <w:sz w:val="23"/>
          <w:szCs w:val="23"/>
        </w:rPr>
      </w:pPr>
    </w:p>
    <w:p w:rsidR="0025150F" w:rsidRPr="0025150F" w:rsidRDefault="0025150F" w:rsidP="00B422F6">
      <w:pPr>
        <w:numPr>
          <w:ilvl w:val="0"/>
          <w:numId w:val="5"/>
        </w:numPr>
        <w:spacing w:before="0"/>
        <w:jc w:val="both"/>
        <w:rPr>
          <w:rFonts w:ascii="Tahoma" w:eastAsia="Times New Roman" w:hAnsi="Tahoma" w:cs="Tahoma"/>
          <w:sz w:val="23"/>
          <w:szCs w:val="23"/>
        </w:rPr>
      </w:pPr>
      <w:r w:rsidRPr="0025150F">
        <w:rPr>
          <w:rFonts w:ascii="Tahoma" w:eastAsia="Times New Roman" w:hAnsi="Tahoma" w:cs="Tahoma"/>
          <w:sz w:val="23"/>
          <w:szCs w:val="23"/>
        </w:rPr>
        <w:t>Isolate the hazard or the area if possible.</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5"/>
        </w:numPr>
        <w:spacing w:before="0"/>
        <w:jc w:val="both"/>
        <w:rPr>
          <w:rFonts w:ascii="Tahoma" w:eastAsia="Times New Roman" w:hAnsi="Tahoma" w:cs="Tahoma"/>
          <w:sz w:val="23"/>
          <w:szCs w:val="23"/>
        </w:rPr>
      </w:pPr>
      <w:r w:rsidRPr="0025150F">
        <w:rPr>
          <w:rFonts w:ascii="Tahoma" w:eastAsia="Times New Roman" w:hAnsi="Tahoma" w:cs="Tahoma"/>
          <w:sz w:val="23"/>
          <w:szCs w:val="23"/>
        </w:rPr>
        <w:t>Identify the agent, equipment, person(s), or act, which most likely caused the incident to occur.</w:t>
      </w:r>
    </w:p>
    <w:p w:rsidR="0025150F" w:rsidRPr="0025150F" w:rsidRDefault="0025150F" w:rsidP="0025150F">
      <w:pPr>
        <w:spacing w:before="0"/>
        <w:ind w:left="720" w:firstLine="0"/>
        <w:rPr>
          <w:rFonts w:ascii="Tahoma" w:eastAsia="Times New Roman" w:hAnsi="Tahoma" w:cs="Tahoma"/>
          <w:color w:val="0070C0"/>
          <w:sz w:val="23"/>
          <w:szCs w:val="23"/>
        </w:rPr>
      </w:pPr>
    </w:p>
    <w:p w:rsidR="0025150F" w:rsidRPr="0025150F" w:rsidRDefault="0025150F" w:rsidP="00B422F6">
      <w:pPr>
        <w:numPr>
          <w:ilvl w:val="0"/>
          <w:numId w:val="5"/>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Witness interviews and statements must be collected.  Locating witnesses, ensuring unbiased testimony, obtaining appropriate interview locations and use of trained interviewers shall be detailed.  The need for follow-up interviews shall also be addressed.</w:t>
      </w:r>
    </w:p>
    <w:p w:rsidR="0025150F" w:rsidRPr="0025150F" w:rsidRDefault="0025150F" w:rsidP="0025150F">
      <w:pPr>
        <w:spacing w:before="0"/>
        <w:ind w:left="720" w:firstLine="0"/>
        <w:rPr>
          <w:rFonts w:ascii="Tahoma" w:eastAsia="Times New Roman" w:hAnsi="Tahoma" w:cs="Tahoma"/>
          <w:color w:val="0070C0"/>
          <w:sz w:val="23"/>
          <w:szCs w:val="23"/>
        </w:rPr>
      </w:pPr>
    </w:p>
    <w:p w:rsidR="0025150F" w:rsidRPr="0025150F" w:rsidRDefault="0025150F" w:rsidP="00B422F6">
      <w:pPr>
        <w:numPr>
          <w:ilvl w:val="0"/>
          <w:numId w:val="5"/>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Make notes of time, weather conditions, noticeable hazards, etc.  Never trust important details to memory.  Evidence such as people, positions of equipment, parts, and papers must be preserved, secured, and collected through notes, photographs, witness statements, flagging and impoundment of documents and equipment.</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5"/>
        </w:numPr>
        <w:spacing w:before="0"/>
        <w:jc w:val="both"/>
        <w:rPr>
          <w:rFonts w:ascii="Tahoma" w:eastAsia="Times New Roman" w:hAnsi="Tahoma" w:cs="Tahoma"/>
          <w:sz w:val="23"/>
          <w:szCs w:val="23"/>
        </w:rPr>
      </w:pPr>
      <w:r w:rsidRPr="0025150F">
        <w:rPr>
          <w:rFonts w:ascii="Tahoma" w:eastAsia="Times New Roman" w:hAnsi="Tahoma" w:cs="Tahoma"/>
          <w:sz w:val="23"/>
          <w:szCs w:val="23"/>
        </w:rPr>
        <w:t>The information gathered shall be accurate, factual, completed and recorded.</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5"/>
        </w:numPr>
        <w:spacing w:before="0"/>
        <w:jc w:val="both"/>
        <w:rPr>
          <w:rFonts w:ascii="Tahoma" w:eastAsia="Times New Roman" w:hAnsi="Tahoma" w:cs="Tahoma"/>
          <w:sz w:val="23"/>
          <w:szCs w:val="23"/>
        </w:rPr>
      </w:pPr>
      <w:r w:rsidRPr="0025150F">
        <w:rPr>
          <w:rFonts w:ascii="Tahoma" w:eastAsia="Times New Roman" w:hAnsi="Tahoma" w:cs="Tahoma"/>
          <w:sz w:val="23"/>
          <w:szCs w:val="23"/>
        </w:rPr>
        <w:t xml:space="preserve">Obtain a statement from the injured employee unless the injury requires immediate medical attention, then obtain the statement when the opportunity </w:t>
      </w:r>
      <w:r w:rsidRPr="0025150F">
        <w:rPr>
          <w:rFonts w:ascii="Tahoma" w:eastAsia="Times New Roman" w:hAnsi="Tahoma" w:cs="Tahoma"/>
          <w:sz w:val="23"/>
          <w:szCs w:val="23"/>
        </w:rPr>
        <w:lastRenderedPageBreak/>
        <w:t>presents itself.  A statement from all persons directly involved with the incident is important to attain.</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5"/>
        </w:numPr>
        <w:spacing w:before="0"/>
        <w:jc w:val="both"/>
        <w:rPr>
          <w:rFonts w:ascii="Tahoma" w:eastAsia="Times New Roman" w:hAnsi="Tahoma" w:cs="Tahoma"/>
          <w:sz w:val="23"/>
          <w:szCs w:val="23"/>
        </w:rPr>
      </w:pPr>
      <w:r w:rsidRPr="0025150F">
        <w:rPr>
          <w:rFonts w:ascii="Tahoma" w:eastAsia="Times New Roman" w:hAnsi="Tahoma" w:cs="Tahoma"/>
          <w:sz w:val="23"/>
          <w:szCs w:val="23"/>
        </w:rPr>
        <w:t>Determine the facts relevant to the incident by answering the questions who, what, when, why and how.</w:t>
      </w:r>
    </w:p>
    <w:p w:rsidR="0025150F" w:rsidRPr="0025150F" w:rsidRDefault="0025150F" w:rsidP="0025150F">
      <w:pPr>
        <w:spacing w:before="0"/>
        <w:ind w:left="1080" w:firstLine="0"/>
        <w:jc w:val="both"/>
        <w:rPr>
          <w:rFonts w:ascii="Tahoma" w:eastAsia="Times New Roman" w:hAnsi="Tahoma" w:cs="Tahoma"/>
          <w:sz w:val="23"/>
          <w:szCs w:val="23"/>
        </w:rPr>
      </w:pPr>
    </w:p>
    <w:p w:rsidR="0025150F" w:rsidRPr="0025150F" w:rsidRDefault="0025150F" w:rsidP="00B422F6">
      <w:pPr>
        <w:numPr>
          <w:ilvl w:val="0"/>
          <w:numId w:val="5"/>
        </w:numPr>
        <w:spacing w:before="0"/>
        <w:jc w:val="both"/>
        <w:rPr>
          <w:rFonts w:ascii="Tahoma" w:eastAsia="Times New Roman" w:hAnsi="Tahoma" w:cs="Tahoma"/>
          <w:sz w:val="23"/>
          <w:szCs w:val="23"/>
        </w:rPr>
      </w:pPr>
      <w:r w:rsidRPr="0025150F">
        <w:rPr>
          <w:rFonts w:ascii="Tahoma" w:eastAsia="Times New Roman" w:hAnsi="Tahoma" w:cs="Tahoma"/>
          <w:sz w:val="23"/>
          <w:szCs w:val="23"/>
        </w:rPr>
        <w:t>Warn others to stay clear by the use of signs, barriers or by use of an employee who has been assigned to secure the area.</w:t>
      </w:r>
    </w:p>
    <w:p w:rsidR="0025150F" w:rsidRPr="0025150F" w:rsidRDefault="0025150F" w:rsidP="0025150F">
      <w:pPr>
        <w:spacing w:before="0"/>
        <w:ind w:left="0" w:firstLine="0"/>
        <w:rPr>
          <w:rFonts w:ascii="Tahoma" w:eastAsia="Times New Roman" w:hAnsi="Tahoma" w:cs="Tahoma"/>
          <w:sz w:val="23"/>
          <w:szCs w:val="23"/>
        </w:rPr>
      </w:pPr>
    </w:p>
    <w:p w:rsidR="0025150F" w:rsidRPr="0025150F" w:rsidRDefault="0025150F" w:rsidP="00B422F6">
      <w:pPr>
        <w:numPr>
          <w:ilvl w:val="0"/>
          <w:numId w:val="5"/>
        </w:numPr>
        <w:spacing w:before="0"/>
        <w:jc w:val="both"/>
        <w:rPr>
          <w:rFonts w:ascii="Tahoma" w:eastAsia="Times New Roman" w:hAnsi="Tahoma" w:cs="Tahoma"/>
          <w:sz w:val="23"/>
          <w:szCs w:val="23"/>
        </w:rPr>
      </w:pPr>
      <w:r w:rsidRPr="0025150F">
        <w:rPr>
          <w:rFonts w:ascii="Tahoma" w:eastAsia="Times New Roman" w:hAnsi="Tahoma" w:cs="Tahoma"/>
          <w:sz w:val="23"/>
          <w:szCs w:val="23"/>
        </w:rPr>
        <w:t>Notify management and/or customer representative immediately if the condition continues to exist and/or remediation thereof is difficult to accomplish.</w:t>
      </w:r>
    </w:p>
    <w:p w:rsidR="0025150F" w:rsidRPr="0025150F" w:rsidRDefault="0025150F" w:rsidP="0025150F">
      <w:pPr>
        <w:spacing w:before="0"/>
        <w:ind w:left="720" w:firstLine="0"/>
        <w:rPr>
          <w:rFonts w:ascii="Tahoma" w:eastAsia="Times New Roman" w:hAnsi="Tahoma" w:cs="Tahoma"/>
          <w:sz w:val="23"/>
          <w:szCs w:val="23"/>
        </w:rPr>
      </w:pPr>
    </w:p>
    <w:p w:rsidR="0025150F" w:rsidRPr="0025150F" w:rsidRDefault="0025150F" w:rsidP="00B422F6">
      <w:pPr>
        <w:numPr>
          <w:ilvl w:val="0"/>
          <w:numId w:val="5"/>
        </w:numPr>
        <w:spacing w:before="0"/>
        <w:jc w:val="both"/>
        <w:rPr>
          <w:rFonts w:ascii="Tahoma" w:eastAsia="Times New Roman" w:hAnsi="Tahoma" w:cs="Tahoma"/>
          <w:sz w:val="23"/>
          <w:szCs w:val="23"/>
        </w:rPr>
      </w:pPr>
      <w:r w:rsidRPr="0025150F">
        <w:rPr>
          <w:rFonts w:ascii="Tahoma" w:eastAsia="Times New Roman" w:hAnsi="Tahoma" w:cs="Tahoma"/>
          <w:sz w:val="23"/>
          <w:szCs w:val="23"/>
        </w:rPr>
        <w:t>Determine how the incident could have occurred based upon the circumstances, as they presently exist.</w:t>
      </w:r>
    </w:p>
    <w:p w:rsidR="0025150F" w:rsidRPr="0025150F" w:rsidRDefault="0025150F" w:rsidP="0025150F">
      <w:pPr>
        <w:spacing w:before="0"/>
        <w:ind w:left="0" w:firstLine="0"/>
        <w:jc w:val="both"/>
        <w:rPr>
          <w:rFonts w:ascii="Tahoma" w:eastAsia="Times New Roman" w:hAnsi="Tahoma" w:cs="Tahoma"/>
          <w:sz w:val="23"/>
          <w:szCs w:val="23"/>
        </w:rPr>
      </w:pPr>
    </w:p>
    <w:p w:rsidR="0025150F" w:rsidRPr="0025150F" w:rsidRDefault="0025150F" w:rsidP="00B422F6">
      <w:pPr>
        <w:numPr>
          <w:ilvl w:val="0"/>
          <w:numId w:val="2"/>
        </w:numPr>
        <w:spacing w:before="0"/>
        <w:jc w:val="both"/>
        <w:rPr>
          <w:rFonts w:ascii="Tahoma" w:eastAsia="Times New Roman" w:hAnsi="Tahoma" w:cs="Tahoma"/>
          <w:sz w:val="23"/>
          <w:szCs w:val="23"/>
        </w:rPr>
      </w:pPr>
      <w:r w:rsidRPr="0025150F">
        <w:rPr>
          <w:rFonts w:ascii="Tahoma" w:eastAsia="Times New Roman" w:hAnsi="Tahoma" w:cs="Tahoma"/>
          <w:sz w:val="23"/>
          <w:szCs w:val="23"/>
        </w:rPr>
        <w:t>TRAINING</w:t>
      </w:r>
    </w:p>
    <w:p w:rsidR="0025150F" w:rsidRPr="0025150F" w:rsidRDefault="0025150F" w:rsidP="0025150F">
      <w:pPr>
        <w:spacing w:before="0"/>
        <w:ind w:left="0" w:firstLine="0"/>
        <w:jc w:val="both"/>
        <w:rPr>
          <w:rFonts w:ascii="Tahoma" w:eastAsia="Times New Roman" w:hAnsi="Tahoma" w:cs="Tahoma"/>
          <w:sz w:val="23"/>
          <w:szCs w:val="23"/>
        </w:rPr>
      </w:pPr>
    </w:p>
    <w:p w:rsidR="0025150F" w:rsidRPr="0025150F" w:rsidRDefault="0025150F" w:rsidP="00B422F6">
      <w:pPr>
        <w:numPr>
          <w:ilvl w:val="0"/>
          <w:numId w:val="6"/>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All Company Supervisors shall be trained annually in their responsibilities regarding awareness, First Responder roles and incident investigation techniques</w:t>
      </w:r>
      <w:r w:rsidRPr="0025150F">
        <w:rPr>
          <w:rFonts w:ascii="Tahoma" w:eastAsia="Times New Roman" w:hAnsi="Tahoma" w:cs="Tahoma"/>
          <w:color w:val="0070C0"/>
          <w:sz w:val="23"/>
          <w:szCs w:val="23"/>
          <w:shd w:val="clear" w:color="auto" w:fill="FFFFFF"/>
        </w:rPr>
        <w:t xml:space="preserve">.  </w:t>
      </w:r>
      <w:r w:rsidRPr="0025150F">
        <w:rPr>
          <w:rFonts w:ascii="Tahoma" w:eastAsia="Times New Roman" w:hAnsi="Tahoma" w:cs="Tahoma"/>
          <w:color w:val="0070C0"/>
          <w:sz w:val="23"/>
          <w:szCs w:val="23"/>
        </w:rPr>
        <w:t>In addition, all Supervisors will be trained in “Medic First-Aid / CPR” to control the degree of loss during the immediate post-incident phase.  The Company shall ensure that proper equipment will be available to assist in conducting an investigation, including pens, paper, tape measures, cameras, PPE and caution tape.  All incident reports shall be submitted within two (2) working days outlining the occurrence (fatalities require written reports be submitted within twenty-four (24) hours).</w:t>
      </w:r>
    </w:p>
    <w:p w:rsidR="0025150F" w:rsidRPr="0025150F" w:rsidRDefault="0025150F" w:rsidP="0025150F">
      <w:pPr>
        <w:spacing w:before="0"/>
        <w:ind w:left="1080" w:firstLine="0"/>
        <w:jc w:val="both"/>
        <w:rPr>
          <w:rFonts w:ascii="Tahoma" w:eastAsia="Times New Roman" w:hAnsi="Tahoma" w:cs="Tahoma"/>
          <w:color w:val="0070C0"/>
          <w:sz w:val="23"/>
          <w:szCs w:val="23"/>
        </w:rPr>
      </w:pPr>
    </w:p>
    <w:p w:rsidR="0025150F" w:rsidRPr="0025150F" w:rsidRDefault="0025150F" w:rsidP="00B422F6">
      <w:pPr>
        <w:numPr>
          <w:ilvl w:val="0"/>
          <w:numId w:val="6"/>
        </w:numPr>
        <w:spacing w:before="0"/>
        <w:jc w:val="both"/>
        <w:rPr>
          <w:rFonts w:ascii="Tahoma" w:eastAsia="Times New Roman" w:hAnsi="Tahoma" w:cs="Tahoma"/>
          <w:color w:val="0070C0"/>
          <w:sz w:val="23"/>
          <w:szCs w:val="23"/>
        </w:rPr>
      </w:pPr>
      <w:r w:rsidRPr="0025150F">
        <w:rPr>
          <w:rFonts w:ascii="Tahoma" w:eastAsia="Times New Roman" w:hAnsi="Tahoma" w:cs="Tahoma"/>
          <w:color w:val="0070C0"/>
          <w:sz w:val="23"/>
          <w:szCs w:val="23"/>
        </w:rPr>
        <w:t>After immediate rescue of injured personnel, actions to prevent further loss shall occur.  Maintenance personnel shall be summoned to assess the integrity of Company owned facilities and/or equipment issues.  A 3</w:t>
      </w:r>
      <w:r w:rsidRPr="0025150F">
        <w:rPr>
          <w:rFonts w:ascii="Tahoma" w:eastAsia="Times New Roman" w:hAnsi="Tahoma" w:cs="Tahoma"/>
          <w:color w:val="0070C0"/>
          <w:sz w:val="23"/>
          <w:szCs w:val="23"/>
          <w:vertAlign w:val="superscript"/>
        </w:rPr>
        <w:t>rd</w:t>
      </w:r>
      <w:r w:rsidRPr="0025150F">
        <w:rPr>
          <w:rFonts w:ascii="Tahoma" w:eastAsia="Times New Roman" w:hAnsi="Tahoma" w:cs="Tahoma"/>
          <w:color w:val="0070C0"/>
          <w:sz w:val="23"/>
          <w:szCs w:val="23"/>
        </w:rPr>
        <w:t xml:space="preserve"> Party agency shall be used to evaluate all other special response requirements such as safe rendering of hazardous materials.</w:t>
      </w:r>
    </w:p>
    <w:p w:rsidR="0025150F" w:rsidRPr="0025150F" w:rsidRDefault="0025150F" w:rsidP="0025150F">
      <w:pPr>
        <w:spacing w:before="0"/>
        <w:ind w:left="1080" w:firstLine="0"/>
        <w:jc w:val="both"/>
        <w:rPr>
          <w:rFonts w:ascii="Tahoma" w:eastAsia="Times New Roman" w:hAnsi="Tahoma" w:cs="Tahoma"/>
          <w:color w:val="0070C0"/>
          <w:sz w:val="23"/>
          <w:szCs w:val="23"/>
        </w:rPr>
      </w:pPr>
    </w:p>
    <w:p w:rsidR="0025150F" w:rsidRPr="0025150F" w:rsidRDefault="0025150F" w:rsidP="00B422F6">
      <w:pPr>
        <w:numPr>
          <w:ilvl w:val="0"/>
          <w:numId w:val="6"/>
        </w:numPr>
        <w:spacing w:before="0"/>
        <w:rPr>
          <w:rFonts w:ascii="Tahoma" w:eastAsia="Times New Roman" w:hAnsi="Tahoma" w:cs="Tahoma"/>
          <w:sz w:val="23"/>
          <w:szCs w:val="23"/>
        </w:rPr>
      </w:pPr>
      <w:r w:rsidRPr="0025150F">
        <w:rPr>
          <w:rFonts w:ascii="Tahoma" w:eastAsia="Times New Roman" w:hAnsi="Tahoma" w:cs="Tahoma"/>
          <w:sz w:val="23"/>
          <w:szCs w:val="23"/>
        </w:rPr>
        <w:t>Secure a means for post-accident drug testing within twenty-four (24) hours of incident.</w:t>
      </w:r>
    </w:p>
    <w:p w:rsidR="0025150F" w:rsidRPr="0025150F" w:rsidRDefault="0025150F" w:rsidP="0025150F">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bookmarkStart w:id="0" w:name="_GoBack"/>
      <w:bookmarkEnd w:id="0"/>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F6" w:rsidRDefault="00B422F6" w:rsidP="00250510">
      <w:pPr>
        <w:spacing w:before="0"/>
      </w:pPr>
      <w:r>
        <w:separator/>
      </w:r>
    </w:p>
  </w:endnote>
  <w:endnote w:type="continuationSeparator" w:id="0">
    <w:p w:rsidR="00B422F6" w:rsidRDefault="00B422F6"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DB4E0E">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DB4E0E">
      <w:rPr>
        <w:noProof/>
        <w:sz w:val="20"/>
        <w:szCs w:val="20"/>
      </w:rPr>
      <w:t>4</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F6" w:rsidRDefault="00B422F6" w:rsidP="00250510">
      <w:pPr>
        <w:spacing w:before="0"/>
      </w:pPr>
      <w:r>
        <w:separator/>
      </w:r>
    </w:p>
  </w:footnote>
  <w:footnote w:type="continuationSeparator" w:id="0">
    <w:p w:rsidR="00B422F6" w:rsidRDefault="00B422F6"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86B6F" w:rsidRPr="0025150F" w:rsidRDefault="0025150F" w:rsidP="0025150F">
          <w:pPr>
            <w:pStyle w:val="Header"/>
            <w:jc w:val="center"/>
            <w:rPr>
              <w:b/>
              <w:sz w:val="28"/>
              <w:szCs w:val="28"/>
            </w:rPr>
          </w:pPr>
          <w:r>
            <w:rPr>
              <w:b/>
              <w:sz w:val="28"/>
              <w:szCs w:val="28"/>
            </w:rPr>
            <w:t>Incident Investigation &amp; Reporting</w:t>
          </w:r>
        </w:p>
        <w:p w:rsidR="00BA6346" w:rsidRPr="00BA6346" w:rsidRDefault="00BA6346" w:rsidP="00905D2C">
          <w:pPr>
            <w:pStyle w:val="Header"/>
            <w:jc w:val="center"/>
            <w:rPr>
              <w:sz w:val="24"/>
              <w:szCs w:val="28"/>
            </w:rPr>
          </w:pP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w:t>
          </w:r>
          <w:r w:rsidR="0025150F">
            <w:rPr>
              <w:sz w:val="24"/>
              <w:szCs w:val="24"/>
            </w:rPr>
            <w:t>9</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003"/>
    <w:multiLevelType w:val="hybridMultilevel"/>
    <w:tmpl w:val="CB144E5C"/>
    <w:lvl w:ilvl="0" w:tplc="2D36BE66">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B2367C"/>
    <w:multiLevelType w:val="hybridMultilevel"/>
    <w:tmpl w:val="E98A17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72E24"/>
    <w:multiLevelType w:val="hybridMultilevel"/>
    <w:tmpl w:val="080C0F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8027C"/>
    <w:multiLevelType w:val="hybridMultilevel"/>
    <w:tmpl w:val="C80E33EC"/>
    <w:lvl w:ilvl="0" w:tplc="6264053E">
      <w:start w:val="1"/>
      <w:numFmt w:val="decimal"/>
      <w:lvlText w:val="%1."/>
      <w:lvlJc w:val="left"/>
      <w:pPr>
        <w:ind w:left="1440" w:hanging="360"/>
      </w:pPr>
      <w:rPr>
        <w:rFonts w:ascii="Tahoma" w:eastAsia="Times New Roman" w:hAnsi="Tahoma" w:cs="Tahom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664062"/>
    <w:multiLevelType w:val="hybridMultilevel"/>
    <w:tmpl w:val="92BA70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8F55D1"/>
    <w:multiLevelType w:val="multilevel"/>
    <w:tmpl w:val="0C601E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EA5070E"/>
    <w:multiLevelType w:val="hybridMultilevel"/>
    <w:tmpl w:val="266A06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41C0C"/>
    <w:rsid w:val="00575868"/>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86B6F"/>
    <w:rsid w:val="0089530B"/>
    <w:rsid w:val="008D28D4"/>
    <w:rsid w:val="008F3760"/>
    <w:rsid w:val="00900895"/>
    <w:rsid w:val="00905BBB"/>
    <w:rsid w:val="00905D2C"/>
    <w:rsid w:val="00911C38"/>
    <w:rsid w:val="009461C8"/>
    <w:rsid w:val="009558D7"/>
    <w:rsid w:val="00966C6C"/>
    <w:rsid w:val="00976D4F"/>
    <w:rsid w:val="009D28C5"/>
    <w:rsid w:val="009D5C9B"/>
    <w:rsid w:val="009F1014"/>
    <w:rsid w:val="00A64A16"/>
    <w:rsid w:val="00A95BC3"/>
    <w:rsid w:val="00AA0E30"/>
    <w:rsid w:val="00B2775D"/>
    <w:rsid w:val="00B422F6"/>
    <w:rsid w:val="00B67EE9"/>
    <w:rsid w:val="00B84A42"/>
    <w:rsid w:val="00BA6346"/>
    <w:rsid w:val="00BB0722"/>
    <w:rsid w:val="00BC6990"/>
    <w:rsid w:val="00BF4414"/>
    <w:rsid w:val="00C648BD"/>
    <w:rsid w:val="00C86B28"/>
    <w:rsid w:val="00C9404C"/>
    <w:rsid w:val="00CF2EF7"/>
    <w:rsid w:val="00D00BE6"/>
    <w:rsid w:val="00D062A4"/>
    <w:rsid w:val="00D17AD3"/>
    <w:rsid w:val="00D51068"/>
    <w:rsid w:val="00D90A20"/>
    <w:rsid w:val="00DA2221"/>
    <w:rsid w:val="00DA668F"/>
    <w:rsid w:val="00DB4E0E"/>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3</cp:revision>
  <cp:lastPrinted>2016-10-20T20:45:00Z</cp:lastPrinted>
  <dcterms:created xsi:type="dcterms:W3CDTF">2016-10-20T20:52:00Z</dcterms:created>
  <dcterms:modified xsi:type="dcterms:W3CDTF">2016-10-20T20:52:00Z</dcterms:modified>
</cp:coreProperties>
</file>